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3" w:rsidRPr="00652253" w:rsidRDefault="00652253" w:rsidP="00652253">
      <w:pPr>
        <w:rPr>
          <w:rFonts w:ascii="Tahoma" w:hAnsi="Tahoma" w:cs="Tahoma"/>
          <w:sz w:val="28"/>
          <w:szCs w:val="28"/>
          <w:u w:val="single"/>
        </w:rPr>
      </w:pPr>
      <w:r w:rsidRPr="00652253">
        <w:rPr>
          <w:noProof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 wp14:anchorId="1BF8E996" wp14:editId="3725DF2F">
            <wp:simplePos x="0" y="0"/>
            <wp:positionH relativeFrom="column">
              <wp:posOffset>4881880</wp:posOffset>
            </wp:positionH>
            <wp:positionV relativeFrom="paragraph">
              <wp:posOffset>137795</wp:posOffset>
            </wp:positionV>
            <wp:extent cx="1143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40" y="21375"/>
                <wp:lineTo x="212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C3">
        <w:rPr>
          <w:rFonts w:ascii="Tahoma" w:hAnsi="Tahoma" w:cs="Tahoma"/>
          <w:sz w:val="28"/>
          <w:szCs w:val="28"/>
          <w:u w:val="single"/>
        </w:rPr>
        <w:t xml:space="preserve">Weg des Friedens - </w:t>
      </w:r>
      <w:bookmarkStart w:id="0" w:name="_GoBack"/>
      <w:bookmarkEnd w:id="0"/>
      <w:r w:rsidRPr="00652253">
        <w:rPr>
          <w:rFonts w:ascii="Tahoma" w:hAnsi="Tahoma" w:cs="Tahoma"/>
          <w:sz w:val="28"/>
          <w:szCs w:val="28"/>
          <w:u w:val="single"/>
        </w:rPr>
        <w:t>Jahresbericht 2017</w:t>
      </w:r>
    </w:p>
    <w:p w:rsidR="00652253" w:rsidRDefault="00652253" w:rsidP="00652253">
      <w:pPr>
        <w:rPr>
          <w:rFonts w:ascii="Tahoma" w:hAnsi="Tahoma" w:cs="Tahoma"/>
          <w:sz w:val="28"/>
          <w:szCs w:val="28"/>
        </w:rPr>
      </w:pPr>
    </w:p>
    <w:p w:rsidR="00652253" w:rsidRDefault="00652253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C5A7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Gestaltung und Druck von „Weg des Friedens“ Aufklebern</w:t>
      </w:r>
    </w:p>
    <w:p w:rsidR="00652253" w:rsidRDefault="00652253" w:rsidP="00652253">
      <w:pPr>
        <w:rPr>
          <w:rFonts w:ascii="Tahoma" w:hAnsi="Tahoma" w:cs="Tahoma"/>
        </w:rPr>
      </w:pPr>
    </w:p>
    <w:p w:rsidR="00652253" w:rsidRDefault="00BC5A7D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652253">
        <w:rPr>
          <w:rFonts w:ascii="Tahoma" w:hAnsi="Tahoma" w:cs="Tahoma"/>
        </w:rPr>
        <w:t xml:space="preserve"> Gestaltung einer Infotafel (62 mal 100 cm) über das Projekt</w:t>
      </w:r>
      <w:r w:rsidR="00652253">
        <w:rPr>
          <w:rFonts w:ascii="Tahoma" w:hAnsi="Tahoma" w:cs="Tahoma"/>
        </w:rPr>
        <w:br/>
        <w:t xml:space="preserve">    „Weg des Friedens“ und erste Präsentation beim Fest von </w:t>
      </w:r>
      <w:r w:rsidR="00652253">
        <w:rPr>
          <w:rFonts w:ascii="Tahoma" w:hAnsi="Tahoma" w:cs="Tahoma"/>
        </w:rPr>
        <w:br/>
        <w:t xml:space="preserve">    Karl Trischler</w:t>
      </w:r>
      <w:r w:rsidR="00EF0525">
        <w:rPr>
          <w:rFonts w:ascii="Tahoma" w:hAnsi="Tahoma" w:cs="Tahoma"/>
        </w:rPr>
        <w:t xml:space="preserve"> am </w:t>
      </w:r>
      <w:proofErr w:type="spellStart"/>
      <w:r w:rsidR="00EF0525">
        <w:rPr>
          <w:rFonts w:ascii="Tahoma" w:hAnsi="Tahoma" w:cs="Tahoma"/>
        </w:rPr>
        <w:t>Edelhof</w:t>
      </w:r>
      <w:proofErr w:type="spellEnd"/>
    </w:p>
    <w:p w:rsidR="00652253" w:rsidRDefault="00652253" w:rsidP="00652253">
      <w:pPr>
        <w:rPr>
          <w:rFonts w:ascii="Tahoma" w:hAnsi="Tahoma" w:cs="Tahoma"/>
        </w:rPr>
      </w:pPr>
    </w:p>
    <w:p w:rsidR="00652253" w:rsidRDefault="00BC5A7D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 w:rsidR="00652253">
        <w:rPr>
          <w:rFonts w:ascii="Tahoma" w:hAnsi="Tahoma" w:cs="Tahoma"/>
        </w:rPr>
        <w:t xml:space="preserve"> Eröffnung der 1.Waldviertler Friedensbibliothek und Mediathek </w:t>
      </w:r>
      <w:r w:rsidR="00652253">
        <w:rPr>
          <w:rFonts w:ascii="Tahoma" w:hAnsi="Tahoma" w:cs="Tahoma"/>
        </w:rPr>
        <w:br/>
        <w:t xml:space="preserve">    auf der Homepage</w:t>
      </w:r>
    </w:p>
    <w:p w:rsidR="00652253" w:rsidRDefault="00652253" w:rsidP="00652253">
      <w:pPr>
        <w:rPr>
          <w:rFonts w:ascii="Tahoma" w:hAnsi="Tahoma" w:cs="Tahoma"/>
        </w:rPr>
      </w:pPr>
    </w:p>
    <w:p w:rsidR="00652253" w:rsidRDefault="00BC5A7D" w:rsidP="00B40EC8">
      <w:pPr>
        <w:tabs>
          <w:tab w:val="left" w:pos="7365"/>
        </w:tabs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="00652253">
        <w:rPr>
          <w:rFonts w:ascii="Tahoma" w:hAnsi="Tahoma" w:cs="Tahoma"/>
        </w:rPr>
        <w:t xml:space="preserve"> </w:t>
      </w:r>
      <w:r w:rsidR="00652253" w:rsidRPr="00652253">
        <w:rPr>
          <w:rFonts w:ascii="Tahoma" w:hAnsi="Tahoma" w:cs="Tahoma"/>
          <w:u w:val="single"/>
        </w:rPr>
        <w:t>Jahresversammlung am 11.März 2017</w:t>
      </w:r>
      <w:r w:rsidR="00652253">
        <w:rPr>
          <w:rFonts w:ascii="Tahoma" w:hAnsi="Tahoma" w:cs="Tahoma"/>
        </w:rPr>
        <w:t xml:space="preserve"> in </w:t>
      </w:r>
      <w:proofErr w:type="spellStart"/>
      <w:r w:rsidR="00652253">
        <w:rPr>
          <w:rFonts w:ascii="Tahoma" w:hAnsi="Tahoma" w:cs="Tahoma"/>
        </w:rPr>
        <w:t>Sallingstadt</w:t>
      </w:r>
      <w:proofErr w:type="spellEnd"/>
      <w:r w:rsidR="00652253">
        <w:rPr>
          <w:rFonts w:ascii="Tahoma" w:hAnsi="Tahoma" w:cs="Tahoma"/>
        </w:rPr>
        <w:t xml:space="preserve"> mit </w:t>
      </w:r>
      <w:r w:rsidR="00B40EC8">
        <w:rPr>
          <w:rFonts w:ascii="Tahoma" w:hAnsi="Tahoma" w:cs="Tahoma"/>
        </w:rPr>
        <w:tab/>
        <w:t xml:space="preserve">         </w:t>
      </w:r>
      <w:r w:rsidR="00B40EC8">
        <w:rPr>
          <w:rFonts w:ascii="Tahoma" w:hAnsi="Tahoma" w:cs="Tahoma"/>
          <w:sz w:val="28"/>
          <w:szCs w:val="28"/>
        </w:rPr>
        <w:t>Infotafel</w:t>
      </w:r>
      <w:r w:rsidR="00652253">
        <w:rPr>
          <w:rFonts w:ascii="Tahoma" w:hAnsi="Tahoma" w:cs="Tahoma"/>
        </w:rPr>
        <w:br/>
        <w:t xml:space="preserve">    dem Jahresschwerpunkt  „Atomare Abrüstung“ und der Planung            </w:t>
      </w:r>
      <w:r w:rsidR="00652253">
        <w:rPr>
          <w:rFonts w:ascii="Tahoma" w:hAnsi="Tahoma" w:cs="Tahoma"/>
          <w:sz w:val="28"/>
          <w:szCs w:val="28"/>
        </w:rPr>
        <w:br/>
      </w:r>
      <w:r w:rsidR="00652253">
        <w:rPr>
          <w:rFonts w:ascii="Tahoma" w:hAnsi="Tahoma" w:cs="Tahoma"/>
        </w:rPr>
        <w:t xml:space="preserve">    der Errichtung einer </w:t>
      </w:r>
      <w:proofErr w:type="spellStart"/>
      <w:r w:rsidR="00652253">
        <w:rPr>
          <w:rFonts w:ascii="Tahoma" w:hAnsi="Tahoma" w:cs="Tahoma"/>
        </w:rPr>
        <w:t>Wegtafel</w:t>
      </w:r>
      <w:proofErr w:type="spellEnd"/>
      <w:r w:rsidR="00652253">
        <w:rPr>
          <w:rFonts w:ascii="Tahoma" w:hAnsi="Tahoma" w:cs="Tahoma"/>
        </w:rPr>
        <w:t xml:space="preserve"> bei der Friedenspyramide </w:t>
      </w:r>
      <w:r w:rsidR="00652253">
        <w:rPr>
          <w:rFonts w:ascii="Tahoma" w:hAnsi="Tahoma" w:cs="Tahoma"/>
        </w:rPr>
        <w:br/>
        <w:t xml:space="preserve">    in Walterschlag. Die Gemeinde </w:t>
      </w:r>
      <w:proofErr w:type="spellStart"/>
      <w:r w:rsidR="00652253">
        <w:rPr>
          <w:rFonts w:ascii="Tahoma" w:hAnsi="Tahoma" w:cs="Tahoma"/>
        </w:rPr>
        <w:t>Schweiggers</w:t>
      </w:r>
      <w:proofErr w:type="spellEnd"/>
      <w:r w:rsidR="00652253">
        <w:rPr>
          <w:rFonts w:ascii="Tahoma" w:hAnsi="Tahoma" w:cs="Tahoma"/>
        </w:rPr>
        <w:t xml:space="preserve"> plant, Mitgliedsgemeinde </w:t>
      </w:r>
      <w:r w:rsidR="00652253">
        <w:rPr>
          <w:rFonts w:ascii="Tahoma" w:hAnsi="Tahoma" w:cs="Tahoma"/>
        </w:rPr>
        <w:br/>
        <w:t xml:space="preserve">    bei der Initiative „Mayors </w:t>
      </w:r>
      <w:proofErr w:type="spellStart"/>
      <w:r w:rsidR="00652253">
        <w:rPr>
          <w:rFonts w:ascii="Tahoma" w:hAnsi="Tahoma" w:cs="Tahoma"/>
        </w:rPr>
        <w:t>for</w:t>
      </w:r>
      <w:proofErr w:type="spellEnd"/>
      <w:r w:rsidR="00652253">
        <w:rPr>
          <w:rFonts w:ascii="Tahoma" w:hAnsi="Tahoma" w:cs="Tahoma"/>
        </w:rPr>
        <w:t xml:space="preserve"> </w:t>
      </w:r>
      <w:proofErr w:type="spellStart"/>
      <w:r w:rsidR="00652253">
        <w:rPr>
          <w:rFonts w:ascii="Tahoma" w:hAnsi="Tahoma" w:cs="Tahoma"/>
        </w:rPr>
        <w:t>Peace</w:t>
      </w:r>
      <w:proofErr w:type="spellEnd"/>
      <w:r w:rsidR="00652253">
        <w:rPr>
          <w:rFonts w:ascii="Tahoma" w:hAnsi="Tahoma" w:cs="Tahoma"/>
        </w:rPr>
        <w:t>“ zu werden.</w:t>
      </w:r>
    </w:p>
    <w:p w:rsidR="00652253" w:rsidRDefault="00652253" w:rsidP="00652253">
      <w:pPr>
        <w:rPr>
          <w:rFonts w:ascii="Tahoma" w:hAnsi="Tahoma" w:cs="Tahoma"/>
        </w:rPr>
      </w:pPr>
    </w:p>
    <w:p w:rsidR="00652253" w:rsidRDefault="00652253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C5A7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Gespräche mit Gemeindevertretern der Stadtgemeinde </w:t>
      </w:r>
      <w:proofErr w:type="spellStart"/>
      <w:r>
        <w:rPr>
          <w:rFonts w:ascii="Tahoma" w:hAnsi="Tahoma" w:cs="Tahoma"/>
        </w:rPr>
        <w:t>Weitra</w:t>
      </w:r>
      <w:proofErr w:type="spellEnd"/>
      <w:r>
        <w:rPr>
          <w:rFonts w:ascii="Tahoma" w:hAnsi="Tahoma" w:cs="Tahoma"/>
        </w:rPr>
        <w:t xml:space="preserve"> bezüglich der   Versetzung der Gedenktafel für das Ehepaar Knapp (Gerechte unter den Völkern) im Zusammenhang mit der geplanten Namensgebung einer neu errichteten Promenade als „Ludwig und Maria Knapp Promenade“. 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Diese Gedenktafel soll aufgrund der Anregung vom Verein „Weg des Friedens“ </w:t>
      </w:r>
      <w:r>
        <w:rPr>
          <w:rFonts w:ascii="Tahoma" w:hAnsi="Tahoma" w:cs="Tahoma"/>
        </w:rPr>
        <w:br/>
        <w:t xml:space="preserve">in die </w:t>
      </w:r>
      <w:proofErr w:type="spellStart"/>
      <w:r>
        <w:rPr>
          <w:rFonts w:ascii="Tahoma" w:hAnsi="Tahoma" w:cs="Tahoma"/>
        </w:rPr>
        <w:t>Stadtführungs</w:t>
      </w:r>
      <w:proofErr w:type="spellEnd"/>
      <w:r>
        <w:rPr>
          <w:rFonts w:ascii="Tahoma" w:hAnsi="Tahoma" w:cs="Tahoma"/>
        </w:rPr>
        <w:t xml:space="preserve"> App der Stadtgemeinde </w:t>
      </w:r>
      <w:proofErr w:type="spellStart"/>
      <w:r>
        <w:rPr>
          <w:rFonts w:ascii="Tahoma" w:hAnsi="Tahoma" w:cs="Tahoma"/>
        </w:rPr>
        <w:t>Weitra</w:t>
      </w:r>
      <w:proofErr w:type="spellEnd"/>
      <w:r>
        <w:rPr>
          <w:rFonts w:ascii="Tahoma" w:hAnsi="Tahoma" w:cs="Tahoma"/>
        </w:rPr>
        <w:t xml:space="preserve"> aufgenommen werden.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652253" w:rsidRDefault="00BC5A7D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6)</w:t>
      </w:r>
      <w:r w:rsidR="00652253">
        <w:rPr>
          <w:rFonts w:ascii="Tahoma" w:hAnsi="Tahoma" w:cs="Tahoma"/>
        </w:rPr>
        <w:t xml:space="preserve"> Am 17.Mai  - </w:t>
      </w:r>
      <w:r w:rsidR="00B40EC8">
        <w:rPr>
          <w:rFonts w:ascii="Tahoma" w:hAnsi="Tahoma" w:cs="Tahoma"/>
        </w:rPr>
        <w:t>Teilnahme an der „</w:t>
      </w:r>
      <w:r w:rsidR="00652253">
        <w:rPr>
          <w:rFonts w:ascii="Tahoma" w:hAnsi="Tahoma" w:cs="Tahoma"/>
        </w:rPr>
        <w:t xml:space="preserve">10 Jahresfeier von Alpine </w:t>
      </w:r>
      <w:proofErr w:type="spellStart"/>
      <w:r w:rsidR="00652253">
        <w:rPr>
          <w:rFonts w:ascii="Tahoma" w:hAnsi="Tahoma" w:cs="Tahoma"/>
        </w:rPr>
        <w:t>Peace</w:t>
      </w:r>
      <w:proofErr w:type="spellEnd"/>
      <w:r w:rsidR="00652253">
        <w:rPr>
          <w:rFonts w:ascii="Tahoma" w:hAnsi="Tahoma" w:cs="Tahoma"/>
        </w:rPr>
        <w:t xml:space="preserve"> </w:t>
      </w:r>
      <w:proofErr w:type="spellStart"/>
      <w:r w:rsidR="00652253">
        <w:rPr>
          <w:rFonts w:ascii="Tahoma" w:hAnsi="Tahoma" w:cs="Tahoma"/>
        </w:rPr>
        <w:t>Crossing</w:t>
      </w:r>
      <w:proofErr w:type="spellEnd"/>
      <w:r w:rsidR="00652253">
        <w:rPr>
          <w:rFonts w:ascii="Tahoma" w:hAnsi="Tahoma" w:cs="Tahoma"/>
        </w:rPr>
        <w:t xml:space="preserve"> und 70 Jahre jüdischer Exodus</w:t>
      </w:r>
      <w:r w:rsidR="00B40EC8">
        <w:rPr>
          <w:rFonts w:ascii="Tahoma" w:hAnsi="Tahoma" w:cs="Tahoma"/>
        </w:rPr>
        <w:t>“</w:t>
      </w:r>
      <w:r w:rsidR="00652253">
        <w:rPr>
          <w:rFonts w:ascii="Tahoma" w:hAnsi="Tahoma" w:cs="Tahoma"/>
        </w:rPr>
        <w:t xml:space="preserve"> im </w:t>
      </w:r>
      <w:proofErr w:type="spellStart"/>
      <w:r w:rsidR="005E6875">
        <w:rPr>
          <w:rFonts w:ascii="Tahoma" w:hAnsi="Tahoma" w:cs="Tahoma"/>
        </w:rPr>
        <w:t>ORF</w:t>
      </w:r>
      <w:proofErr w:type="spellEnd"/>
      <w:r w:rsidR="005E6875">
        <w:rPr>
          <w:rFonts w:ascii="Tahoma" w:hAnsi="Tahoma" w:cs="Tahoma"/>
        </w:rPr>
        <w:t xml:space="preserve"> </w:t>
      </w:r>
      <w:r w:rsidR="00652253">
        <w:rPr>
          <w:rFonts w:ascii="Tahoma" w:hAnsi="Tahoma" w:cs="Tahoma"/>
        </w:rPr>
        <w:t>Radiokulturhaus</w:t>
      </w:r>
      <w:r w:rsidR="005E6875">
        <w:rPr>
          <w:rFonts w:ascii="Tahoma" w:hAnsi="Tahoma" w:cs="Tahoma"/>
        </w:rPr>
        <w:t xml:space="preserve"> in Wien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652253" w:rsidRDefault="00652253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BC5A7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Fertigstellung der Beschreibungen der Wegstationen der Friedenslandkarte des Waldviertels auf der Homepage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652253" w:rsidRDefault="00BC5A7D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8)</w:t>
      </w:r>
      <w:r w:rsidR="00652253">
        <w:rPr>
          <w:rFonts w:ascii="Tahoma" w:hAnsi="Tahoma" w:cs="Tahoma"/>
        </w:rPr>
        <w:t xml:space="preserve"> Von 8. bis 10. September Teilnahme </w:t>
      </w:r>
      <w:r w:rsidR="00EF0525">
        <w:rPr>
          <w:rFonts w:ascii="Tahoma" w:hAnsi="Tahoma" w:cs="Tahoma"/>
        </w:rPr>
        <w:t xml:space="preserve">am </w:t>
      </w:r>
      <w:r w:rsidR="00652253">
        <w:rPr>
          <w:rFonts w:ascii="Tahoma" w:hAnsi="Tahoma" w:cs="Tahoma"/>
        </w:rPr>
        <w:t xml:space="preserve">Friedensfest am Attersee und Vernetzung 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652253" w:rsidRDefault="00BC5A7D" w:rsidP="00EF0525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9)</w:t>
      </w:r>
      <w:r w:rsidR="00652253">
        <w:rPr>
          <w:rFonts w:ascii="Tahoma" w:hAnsi="Tahoma" w:cs="Tahoma"/>
        </w:rPr>
        <w:t xml:space="preserve"> Förderansuchen </w:t>
      </w:r>
      <w:r w:rsidR="00EF0525">
        <w:rPr>
          <w:rFonts w:ascii="Tahoma" w:hAnsi="Tahoma" w:cs="Tahoma"/>
        </w:rPr>
        <w:t xml:space="preserve">des Landes NÖ </w:t>
      </w:r>
      <w:r w:rsidR="00652253">
        <w:rPr>
          <w:rFonts w:ascii="Tahoma" w:hAnsi="Tahoma" w:cs="Tahoma"/>
        </w:rPr>
        <w:t>für Walterschlag – Ständer und Flyer (</w:t>
      </w:r>
      <w:r w:rsidR="00652253">
        <w:rPr>
          <w:rFonts w:ascii="Tahoma" w:hAnsi="Tahoma" w:cs="Tahoma"/>
          <w:sz w:val="22"/>
        </w:rPr>
        <w:t xml:space="preserve">1000 Stück) </w:t>
      </w:r>
      <w:r w:rsidR="00652253">
        <w:rPr>
          <w:rFonts w:ascii="Tahoma" w:hAnsi="Tahoma" w:cs="Tahoma"/>
        </w:rPr>
        <w:t>finanziert</w:t>
      </w:r>
      <w:r w:rsidR="00EF0525">
        <w:rPr>
          <w:rFonts w:ascii="Tahoma" w:hAnsi="Tahoma" w:cs="Tahoma"/>
        </w:rPr>
        <w:t xml:space="preserve"> und </w:t>
      </w:r>
      <w:r w:rsidR="00652253">
        <w:rPr>
          <w:rFonts w:ascii="Tahoma" w:hAnsi="Tahoma" w:cs="Tahoma"/>
        </w:rPr>
        <w:t xml:space="preserve">Förderansuchen </w:t>
      </w:r>
      <w:r w:rsidR="009A5112">
        <w:rPr>
          <w:rFonts w:ascii="Tahoma" w:hAnsi="Tahoma" w:cs="Tahoma"/>
        </w:rPr>
        <w:t xml:space="preserve">an </w:t>
      </w:r>
      <w:r w:rsidR="00652253">
        <w:rPr>
          <w:rFonts w:ascii="Tahoma" w:hAnsi="Tahoma" w:cs="Tahoma"/>
        </w:rPr>
        <w:t xml:space="preserve">Gemeinde </w:t>
      </w:r>
      <w:proofErr w:type="spellStart"/>
      <w:r w:rsidR="00652253">
        <w:rPr>
          <w:rFonts w:ascii="Tahoma" w:hAnsi="Tahoma" w:cs="Tahoma"/>
        </w:rPr>
        <w:t>Weitra</w:t>
      </w:r>
      <w:proofErr w:type="spellEnd"/>
      <w:r w:rsidR="00652253">
        <w:rPr>
          <w:rFonts w:ascii="Tahoma" w:hAnsi="Tahoma" w:cs="Tahoma"/>
        </w:rPr>
        <w:t xml:space="preserve"> eingereicht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BC5A7D" w:rsidRDefault="00BC5A7D" w:rsidP="00BC5A7D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10)</w:t>
      </w:r>
      <w:r w:rsidR="006522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 1.September Eröffnung der Wegstation in Walterschlag und</w:t>
      </w:r>
      <w:r>
        <w:rPr>
          <w:rFonts w:ascii="Tahoma" w:hAnsi="Tahoma" w:cs="Tahoma"/>
        </w:rPr>
        <w:br/>
        <w:t xml:space="preserve">  die Gemeinde </w:t>
      </w:r>
      <w:proofErr w:type="spellStart"/>
      <w:r>
        <w:rPr>
          <w:rFonts w:ascii="Tahoma" w:hAnsi="Tahoma" w:cs="Tahoma"/>
        </w:rPr>
        <w:t>Schweiggers</w:t>
      </w:r>
      <w:proofErr w:type="spellEnd"/>
      <w:r>
        <w:rPr>
          <w:rFonts w:ascii="Tahoma" w:hAnsi="Tahoma" w:cs="Tahoma"/>
        </w:rPr>
        <w:t xml:space="preserve"> wird Mitglied bei „Mayors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Peace</w:t>
      </w:r>
      <w:proofErr w:type="spellEnd"/>
      <w:r>
        <w:rPr>
          <w:rFonts w:ascii="Tahoma" w:hAnsi="Tahoma" w:cs="Tahoma"/>
        </w:rPr>
        <w:t xml:space="preserve">“ </w:t>
      </w:r>
    </w:p>
    <w:p w:rsidR="00652253" w:rsidRDefault="00652253" w:rsidP="00BC5A7D">
      <w:pPr>
        <w:ind w:left="284" w:hanging="284"/>
        <w:rPr>
          <w:rFonts w:ascii="Tahoma" w:hAnsi="Tahoma" w:cs="Tahoma"/>
        </w:rPr>
      </w:pPr>
    </w:p>
    <w:p w:rsidR="00652253" w:rsidRDefault="00652253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BC5A7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Am 2.September - mit Vorstandsmitgliedern  des Versöhnungsbundes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unterwegs am „Weg des Friedens“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652253" w:rsidRDefault="00BC5A7D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>13)</w:t>
      </w:r>
      <w:r w:rsidR="00652253">
        <w:rPr>
          <w:rFonts w:ascii="Tahoma" w:hAnsi="Tahoma" w:cs="Tahoma"/>
        </w:rPr>
        <w:t xml:space="preserve"> Am 26.Oktober </w:t>
      </w:r>
      <w:r w:rsidR="00B40EC8">
        <w:rPr>
          <w:rFonts w:ascii="Tahoma" w:hAnsi="Tahoma" w:cs="Tahoma"/>
        </w:rPr>
        <w:t xml:space="preserve">Teilnahme am </w:t>
      </w:r>
      <w:r w:rsidR="00652253">
        <w:rPr>
          <w:rFonts w:ascii="Tahoma" w:hAnsi="Tahoma" w:cs="Tahoma"/>
        </w:rPr>
        <w:t xml:space="preserve">Ausflug und </w:t>
      </w:r>
      <w:r w:rsidR="00B40EC8">
        <w:rPr>
          <w:rFonts w:ascii="Tahoma" w:hAnsi="Tahoma" w:cs="Tahoma"/>
        </w:rPr>
        <w:t xml:space="preserve">der </w:t>
      </w:r>
      <w:r w:rsidR="00652253">
        <w:rPr>
          <w:rFonts w:ascii="Tahoma" w:hAnsi="Tahoma" w:cs="Tahoma"/>
        </w:rPr>
        <w:t>grenzüberschreitende</w:t>
      </w:r>
      <w:r w:rsidR="00B40EC8">
        <w:rPr>
          <w:rFonts w:ascii="Tahoma" w:hAnsi="Tahoma" w:cs="Tahoma"/>
        </w:rPr>
        <w:t>n</w:t>
      </w:r>
      <w:r w:rsidR="00652253">
        <w:rPr>
          <w:rFonts w:ascii="Tahoma" w:hAnsi="Tahoma" w:cs="Tahoma"/>
        </w:rPr>
        <w:t xml:space="preserve"> Wanderung </w:t>
      </w:r>
      <w:r w:rsidR="00B40EC8">
        <w:rPr>
          <w:rFonts w:ascii="Tahoma" w:hAnsi="Tahoma" w:cs="Tahoma"/>
        </w:rPr>
        <w:t>des</w:t>
      </w:r>
    </w:p>
    <w:p w:rsidR="00652253" w:rsidRDefault="00652253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spellStart"/>
      <w:r>
        <w:rPr>
          <w:rFonts w:ascii="Tahoma" w:hAnsi="Tahoma" w:cs="Tahoma"/>
        </w:rPr>
        <w:t>Bucherser</w:t>
      </w:r>
      <w:proofErr w:type="spellEnd"/>
      <w:r>
        <w:rPr>
          <w:rFonts w:ascii="Tahoma" w:hAnsi="Tahoma" w:cs="Tahoma"/>
        </w:rPr>
        <w:t xml:space="preserve"> Heimatverein</w:t>
      </w:r>
      <w:r w:rsidR="00B40EC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</w:p>
    <w:p w:rsidR="00652253" w:rsidRDefault="00652253" w:rsidP="00652253">
      <w:pPr>
        <w:ind w:left="284" w:hanging="284"/>
        <w:rPr>
          <w:rFonts w:ascii="Tahoma" w:hAnsi="Tahoma" w:cs="Tahoma"/>
        </w:rPr>
      </w:pPr>
    </w:p>
    <w:p w:rsidR="00652253" w:rsidRDefault="00BC5A7D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>14)</w:t>
      </w:r>
      <w:r w:rsidR="00652253">
        <w:rPr>
          <w:rFonts w:ascii="Tahoma" w:hAnsi="Tahoma" w:cs="Tahoma"/>
        </w:rPr>
        <w:t xml:space="preserve"> Am 2.Dezember – Teilnahme am Zukunftsforum des Vereins </w:t>
      </w:r>
      <w:proofErr w:type="spellStart"/>
      <w:r w:rsidR="00652253">
        <w:rPr>
          <w:rFonts w:ascii="Tahoma" w:hAnsi="Tahoma" w:cs="Tahoma"/>
        </w:rPr>
        <w:t>ebi</w:t>
      </w:r>
      <w:proofErr w:type="spellEnd"/>
      <w:r w:rsidR="00652253">
        <w:rPr>
          <w:rFonts w:ascii="Tahoma" w:hAnsi="Tahoma" w:cs="Tahoma"/>
        </w:rPr>
        <w:t xml:space="preserve"> – eigenständige </w:t>
      </w:r>
      <w:r w:rsidR="00652253">
        <w:rPr>
          <w:rFonts w:ascii="Tahoma" w:hAnsi="Tahoma" w:cs="Tahoma"/>
        </w:rPr>
        <w:br/>
        <w:t xml:space="preserve">     Bildungsinitiativen in Krems und Beitritt des Vereins „Weg des Friedens“ bei </w:t>
      </w:r>
      <w:proofErr w:type="spellStart"/>
      <w:r w:rsidR="00652253">
        <w:rPr>
          <w:rFonts w:ascii="Tahoma" w:hAnsi="Tahoma" w:cs="Tahoma"/>
        </w:rPr>
        <w:t>ebi</w:t>
      </w:r>
      <w:proofErr w:type="spellEnd"/>
    </w:p>
    <w:p w:rsidR="00652253" w:rsidRDefault="00652253" w:rsidP="006522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hyperlink r:id="rId6" w:history="1">
        <w:r w:rsidRPr="00DA1CA7">
          <w:rPr>
            <w:rStyle w:val="Hyperlink"/>
            <w:rFonts w:ascii="Tahoma" w:hAnsi="Tahoma" w:cs="Tahoma"/>
          </w:rPr>
          <w:t>www.verein-ebi.at</w:t>
        </w:r>
      </w:hyperlink>
      <w:r>
        <w:rPr>
          <w:rFonts w:ascii="Tahoma" w:hAnsi="Tahoma" w:cs="Tahoma"/>
        </w:rPr>
        <w:t xml:space="preserve"> </w:t>
      </w:r>
    </w:p>
    <w:p w:rsidR="00652253" w:rsidRDefault="00652253" w:rsidP="00652253">
      <w:pPr>
        <w:rPr>
          <w:rFonts w:ascii="Tahoma" w:hAnsi="Tahoma" w:cs="Tahoma"/>
        </w:rPr>
      </w:pPr>
    </w:p>
    <w:p w:rsidR="009A5112" w:rsidRDefault="009A5112" w:rsidP="009A5112">
      <w:pPr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BC5A7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Besucherzahlen unserer Homepage im Jahr 2017:</w:t>
      </w:r>
    </w:p>
    <w:p w:rsidR="009A5112" w:rsidRDefault="009A5112" w:rsidP="009A51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5113 Besucher, das bedeutet durchschnittlich 13 Besucher pro Tag</w:t>
      </w:r>
    </w:p>
    <w:p w:rsidR="009A5112" w:rsidRDefault="009A5112" w:rsidP="009A5112">
      <w:pPr>
        <w:rPr>
          <w:rFonts w:ascii="Tahoma" w:hAnsi="Tahoma" w:cs="Tahoma"/>
        </w:rPr>
      </w:pPr>
    </w:p>
    <w:p w:rsidR="00652253" w:rsidRDefault="00652253" w:rsidP="009A5112">
      <w:pPr>
        <w:rPr>
          <w:rFonts w:ascii="Tahoma" w:hAnsi="Tahoma" w:cs="Tahoma"/>
        </w:rPr>
      </w:pPr>
    </w:p>
    <w:sectPr w:rsidR="00652253" w:rsidSect="00652253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83"/>
    <w:rsid w:val="000E2397"/>
    <w:rsid w:val="005E6875"/>
    <w:rsid w:val="00652253"/>
    <w:rsid w:val="00931FB6"/>
    <w:rsid w:val="009A5112"/>
    <w:rsid w:val="009D7383"/>
    <w:rsid w:val="00B40EC8"/>
    <w:rsid w:val="00B65FAB"/>
    <w:rsid w:val="00BC5A7D"/>
    <w:rsid w:val="00C41B35"/>
    <w:rsid w:val="00CD1DC3"/>
    <w:rsid w:val="00DF7841"/>
    <w:rsid w:val="00E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25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39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239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0E2397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2397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0E239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0E2397"/>
    <w:rPr>
      <w:b/>
      <w:bCs/>
      <w:color w:val="0B2D7C"/>
      <w:lang w:eastAsia="zh-CN"/>
    </w:rPr>
  </w:style>
  <w:style w:type="character" w:styleId="Fett">
    <w:name w:val="Strong"/>
    <w:qFormat/>
    <w:rsid w:val="000E2397"/>
    <w:rPr>
      <w:b/>
      <w:bCs/>
    </w:rPr>
  </w:style>
  <w:style w:type="paragraph" w:styleId="KeinLeerraum">
    <w:name w:val="No Spacing"/>
    <w:uiPriority w:val="1"/>
    <w:qFormat/>
    <w:rsid w:val="000E2397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2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25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39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239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0E2397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2397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0E239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0E2397"/>
    <w:rPr>
      <w:b/>
      <w:bCs/>
      <w:color w:val="0B2D7C"/>
      <w:lang w:eastAsia="zh-CN"/>
    </w:rPr>
  </w:style>
  <w:style w:type="character" w:styleId="Fett">
    <w:name w:val="Strong"/>
    <w:qFormat/>
    <w:rsid w:val="000E2397"/>
    <w:rPr>
      <w:b/>
      <w:bCs/>
    </w:rPr>
  </w:style>
  <w:style w:type="paragraph" w:styleId="KeinLeerraum">
    <w:name w:val="No Spacing"/>
    <w:uiPriority w:val="1"/>
    <w:qFormat/>
    <w:rsid w:val="000E2397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ein-ebi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Heinz</cp:lastModifiedBy>
  <cp:revision>11</cp:revision>
  <cp:lastPrinted>2018-01-04T13:36:00Z</cp:lastPrinted>
  <dcterms:created xsi:type="dcterms:W3CDTF">2018-01-02T18:14:00Z</dcterms:created>
  <dcterms:modified xsi:type="dcterms:W3CDTF">2018-01-04T13:36:00Z</dcterms:modified>
</cp:coreProperties>
</file>